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957753">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957753">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B215A2">
            <w:pPr>
              <w:rPr>
                <w:rFonts w:cs="Calibri"/>
                <w:sz w:val="4"/>
              </w:rPr>
            </w:pPr>
          </w:p>
        </w:tc>
        <w:tc>
          <w:tcPr>
            <w:tcW w:w="2561" w:type="dxa"/>
            <w:tcBorders>
              <w:top w:val="nil"/>
              <w:left w:val="nil"/>
              <w:bottom w:val="single" w:sz="12" w:space="0" w:color="FF0000"/>
              <w:right w:val="nil"/>
            </w:tcBorders>
          </w:tcPr>
          <w:p w14:paraId="3511E3A9" w14:textId="77777777" w:rsidR="002859A7" w:rsidRDefault="00B215A2">
            <w:pPr>
              <w:rPr>
                <w:rFonts w:cs="Calibri"/>
                <w:sz w:val="10"/>
              </w:rPr>
            </w:pPr>
          </w:p>
        </w:tc>
      </w:tr>
    </w:tbl>
    <w:p w14:paraId="5BC38BD1" w14:textId="77777777" w:rsidR="002859A7" w:rsidRDefault="00B215A2">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957753">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5A3C04F7" w:rsidR="00CD7681" w:rsidRPr="00C73BB6" w:rsidRDefault="002862A9" w:rsidP="002862A9">
            <w:pPr>
              <w:rPr>
                <w:rFonts w:ascii="Tahoma" w:eastAsia="Cambria" w:hAnsi="Tahoma" w:cs="Tahoma"/>
                <w:sz w:val="16"/>
                <w:szCs w:val="16"/>
              </w:rPr>
            </w:pPr>
            <w:r w:rsidRPr="002862A9">
              <w:rPr>
                <w:rFonts w:ascii="Tahoma" w:eastAsia="Cambria" w:hAnsi="Tahoma" w:cs="Tahoma"/>
                <w:sz w:val="16"/>
                <w:szCs w:val="16"/>
              </w:rPr>
              <w:t>Springer Nature Singapore Pte Ltd.</w:t>
            </w:r>
          </w:p>
        </w:tc>
        <w:tc>
          <w:tcPr>
            <w:tcW w:w="1235" w:type="pct"/>
            <w:shd w:val="clear" w:color="auto" w:fill="auto"/>
          </w:tcPr>
          <w:p w14:paraId="377528FB" w14:textId="22694761" w:rsidR="00CD7681" w:rsidRPr="00C73BB6" w:rsidRDefault="00957753">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B215A2">
            <w:pPr>
              <w:rPr>
                <w:rFonts w:ascii="Tahoma" w:eastAsia="Cambria" w:hAnsi="Tahoma" w:cs="Tahoma"/>
                <w:sz w:val="16"/>
                <w:szCs w:val="16"/>
              </w:rPr>
            </w:pPr>
          </w:p>
        </w:tc>
        <w:tc>
          <w:tcPr>
            <w:tcW w:w="2394" w:type="pct"/>
            <w:shd w:val="clear" w:color="auto" w:fill="auto"/>
          </w:tcPr>
          <w:p w14:paraId="583F5DB0" w14:textId="77777777" w:rsidR="00CD7681" w:rsidRPr="00C73BB6" w:rsidRDefault="00B215A2">
            <w:pPr>
              <w:rPr>
                <w:rFonts w:ascii="Tahoma" w:eastAsia="Cambria" w:hAnsi="Tahoma" w:cs="Tahoma"/>
                <w:sz w:val="16"/>
                <w:szCs w:val="16"/>
              </w:rPr>
            </w:pPr>
          </w:p>
        </w:tc>
        <w:tc>
          <w:tcPr>
            <w:tcW w:w="1235" w:type="pct"/>
            <w:shd w:val="clear" w:color="auto" w:fill="auto"/>
          </w:tcPr>
          <w:p w14:paraId="11FA0507" w14:textId="77777777" w:rsidR="00CD7681" w:rsidRPr="00C73BB6" w:rsidRDefault="00B215A2">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957753">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48F2C193" w:rsidR="002859A7" w:rsidRPr="00C73BB6" w:rsidRDefault="001B537F">
                <w:pPr>
                  <w:rPr>
                    <w:rFonts w:ascii="Tahoma" w:eastAsia="Cambria" w:hAnsi="Tahoma" w:cs="Tahoma"/>
                    <w:sz w:val="16"/>
                    <w:szCs w:val="16"/>
                  </w:rPr>
                </w:pPr>
                <w:r w:rsidRPr="001B537F">
                  <w:rPr>
                    <w:rFonts w:ascii="Tahoma" w:eastAsia="Cambria" w:hAnsi="Tahoma" w:cs="Tahoma"/>
                    <w:sz w:val="16"/>
                    <w:szCs w:val="16"/>
                  </w:rPr>
                  <w:t xml:space="preserve">Developments and Advances in </w:t>
                </w:r>
                <w:proofErr w:type="spellStart"/>
                <w:r w:rsidRPr="001B537F">
                  <w:rPr>
                    <w:rFonts w:ascii="Tahoma" w:eastAsia="Cambria" w:hAnsi="Tahoma" w:cs="Tahoma"/>
                    <w:sz w:val="16"/>
                    <w:szCs w:val="16"/>
                  </w:rPr>
                  <w:t>Defense</w:t>
                </w:r>
                <w:proofErr w:type="spellEnd"/>
                <w:r w:rsidRPr="001B537F">
                  <w:rPr>
                    <w:rFonts w:ascii="Tahoma" w:eastAsia="Cambria" w:hAnsi="Tahoma" w:cs="Tahoma"/>
                    <w:sz w:val="16"/>
                    <w:szCs w:val="16"/>
                  </w:rPr>
                  <w:t xml:space="preserve"> and Security</w:t>
                </w:r>
                <w:r>
                  <w:rPr>
                    <w:rFonts w:ascii="Tahoma" w:eastAsia="Cambria" w:hAnsi="Tahoma" w:cs="Tahoma"/>
                    <w:sz w:val="16"/>
                    <w:szCs w:val="16"/>
                  </w:rPr>
                  <w:t xml:space="preserve">: </w:t>
                </w:r>
                <w:r w:rsidRPr="001B537F">
                  <w:rPr>
                    <w:rFonts w:ascii="Tahoma" w:eastAsia="Cambria" w:hAnsi="Tahoma" w:cs="Tahoma"/>
                    <w:sz w:val="16"/>
                    <w:szCs w:val="16"/>
                  </w:rPr>
                  <w:t>Proceedings of MICRADS 2022</w:t>
                </w:r>
              </w:p>
            </w:tc>
          </w:sdtContent>
        </w:sdt>
        <w:tc>
          <w:tcPr>
            <w:tcW w:w="1235" w:type="pct"/>
            <w:shd w:val="clear" w:color="auto" w:fill="auto"/>
          </w:tcPr>
          <w:p w14:paraId="4F0393DB" w14:textId="77777777" w:rsidR="002859A7" w:rsidRPr="00C73BB6" w:rsidRDefault="00957753">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B215A2">
            <w:pPr>
              <w:rPr>
                <w:rFonts w:ascii="Tahoma" w:eastAsia="Cambria" w:hAnsi="Tahoma" w:cs="Tahoma"/>
                <w:sz w:val="16"/>
                <w:szCs w:val="16"/>
              </w:rPr>
            </w:pPr>
          </w:p>
        </w:tc>
        <w:tc>
          <w:tcPr>
            <w:tcW w:w="2394" w:type="pct"/>
            <w:shd w:val="clear" w:color="auto" w:fill="auto"/>
          </w:tcPr>
          <w:p w14:paraId="088913DE" w14:textId="77777777" w:rsidR="002859A7" w:rsidRPr="00C73BB6" w:rsidRDefault="00B215A2">
            <w:pPr>
              <w:rPr>
                <w:rFonts w:ascii="Tahoma" w:eastAsia="Cambria" w:hAnsi="Tahoma" w:cs="Tahoma"/>
                <w:sz w:val="16"/>
                <w:szCs w:val="16"/>
              </w:rPr>
            </w:pPr>
          </w:p>
        </w:tc>
        <w:tc>
          <w:tcPr>
            <w:tcW w:w="1235" w:type="pct"/>
            <w:shd w:val="clear" w:color="auto" w:fill="auto"/>
          </w:tcPr>
          <w:p w14:paraId="0DCBD8AF" w14:textId="77777777" w:rsidR="002859A7" w:rsidRPr="00C73BB6" w:rsidRDefault="00B215A2">
            <w:pPr>
              <w:rPr>
                <w:rFonts w:ascii="Tahoma" w:eastAsia="Cambria" w:hAnsi="Tahoma" w:cs="Tahoma"/>
                <w:sz w:val="16"/>
                <w:szCs w:val="16"/>
              </w:rPr>
            </w:pPr>
          </w:p>
        </w:tc>
      </w:tr>
      <w:tr w:rsidR="002859A7" w:rsidRPr="00A756AE" w14:paraId="505A8BAD" w14:textId="77777777">
        <w:tc>
          <w:tcPr>
            <w:tcW w:w="1371" w:type="pct"/>
            <w:shd w:val="clear" w:color="auto" w:fill="auto"/>
            <w:vAlign w:val="center"/>
          </w:tcPr>
          <w:p w14:paraId="3BD9CA67" w14:textId="77777777" w:rsidR="002859A7" w:rsidRPr="00C73BB6" w:rsidRDefault="00957753">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1842BF6D" w:rsidR="002859A7" w:rsidRPr="00A756AE" w:rsidRDefault="001B537F">
                <w:pPr>
                  <w:rPr>
                    <w:rFonts w:ascii="Tahoma" w:eastAsia="Cambria" w:hAnsi="Tahoma" w:cs="Tahoma"/>
                    <w:sz w:val="16"/>
                    <w:szCs w:val="16"/>
                    <w:lang w:val="es-ES"/>
                  </w:rPr>
                </w:pPr>
                <w:r w:rsidRPr="00A756AE">
                  <w:rPr>
                    <w:rFonts w:ascii="Tahoma" w:eastAsia="Cambria" w:hAnsi="Tahoma" w:cs="Tahoma"/>
                    <w:sz w:val="16"/>
                    <w:szCs w:val="16"/>
                    <w:lang w:val="es-ES"/>
                  </w:rPr>
                  <w:t>Álvaro Rocha, Carlos Hernan Fajardo-Toro, José María Riola</w:t>
                </w:r>
              </w:p>
            </w:tc>
          </w:sdtContent>
        </w:sdt>
        <w:tc>
          <w:tcPr>
            <w:tcW w:w="1235" w:type="pct"/>
            <w:shd w:val="clear" w:color="auto" w:fill="auto"/>
          </w:tcPr>
          <w:p w14:paraId="2482FE17" w14:textId="77777777" w:rsidR="002859A7" w:rsidRPr="00A756AE" w:rsidRDefault="00B215A2">
            <w:pPr>
              <w:rPr>
                <w:rFonts w:ascii="Tahoma" w:eastAsia="Cambria" w:hAnsi="Tahoma" w:cs="Tahoma"/>
                <w:sz w:val="16"/>
                <w:szCs w:val="16"/>
                <w:lang w:val="es-ES"/>
              </w:rPr>
            </w:pPr>
          </w:p>
        </w:tc>
      </w:tr>
      <w:tr w:rsidR="002859A7" w:rsidRPr="00A756AE" w14:paraId="79AE966A" w14:textId="77777777">
        <w:tc>
          <w:tcPr>
            <w:tcW w:w="1371" w:type="pct"/>
            <w:shd w:val="clear" w:color="auto" w:fill="auto"/>
          </w:tcPr>
          <w:p w14:paraId="3CAD4516" w14:textId="77777777" w:rsidR="002859A7" w:rsidRPr="00A756AE" w:rsidRDefault="00B215A2">
            <w:pPr>
              <w:rPr>
                <w:rFonts w:ascii="Tahoma" w:eastAsia="Cambria" w:hAnsi="Tahoma" w:cs="Tahoma"/>
                <w:sz w:val="16"/>
                <w:szCs w:val="16"/>
                <w:lang w:val="es-ES"/>
              </w:rPr>
            </w:pPr>
          </w:p>
        </w:tc>
        <w:tc>
          <w:tcPr>
            <w:tcW w:w="2394" w:type="pct"/>
            <w:shd w:val="clear" w:color="auto" w:fill="auto"/>
          </w:tcPr>
          <w:p w14:paraId="5E4043A4" w14:textId="77777777" w:rsidR="002859A7" w:rsidRPr="00A756AE" w:rsidRDefault="00B215A2">
            <w:pPr>
              <w:rPr>
                <w:rFonts w:ascii="Tahoma" w:eastAsia="Cambria" w:hAnsi="Tahoma" w:cs="Tahoma"/>
                <w:sz w:val="16"/>
                <w:szCs w:val="16"/>
                <w:lang w:val="es-ES"/>
              </w:rPr>
            </w:pPr>
          </w:p>
        </w:tc>
        <w:tc>
          <w:tcPr>
            <w:tcW w:w="1235" w:type="pct"/>
            <w:shd w:val="clear" w:color="auto" w:fill="auto"/>
          </w:tcPr>
          <w:p w14:paraId="626FE4EF" w14:textId="77777777" w:rsidR="002859A7" w:rsidRPr="00A756AE" w:rsidRDefault="00B215A2">
            <w:pPr>
              <w:rPr>
                <w:rFonts w:ascii="Tahoma" w:eastAsia="Cambria" w:hAnsi="Tahoma" w:cs="Tahoma"/>
                <w:sz w:val="16"/>
                <w:szCs w:val="16"/>
                <w:lang w:val="es-ES"/>
              </w:rPr>
            </w:pPr>
          </w:p>
        </w:tc>
      </w:tr>
      <w:tr w:rsidR="002859A7" w:rsidRPr="00C73BB6" w14:paraId="6A713759" w14:textId="77777777">
        <w:tc>
          <w:tcPr>
            <w:tcW w:w="1371" w:type="pct"/>
            <w:shd w:val="clear" w:color="auto" w:fill="auto"/>
          </w:tcPr>
          <w:p w14:paraId="39CD486F" w14:textId="1B1AB46C" w:rsidR="002859A7" w:rsidRPr="00C73BB6" w:rsidRDefault="00957753">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2859A7" w:rsidRPr="00C73BB6" w:rsidRDefault="00957753">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957753">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B215A2">
            <w:pPr>
              <w:rPr>
                <w:rFonts w:ascii="Tahoma" w:eastAsia="Cambria" w:hAnsi="Tahoma" w:cs="Tahoma"/>
                <w:sz w:val="16"/>
                <w:szCs w:val="16"/>
              </w:rPr>
            </w:pPr>
          </w:p>
        </w:tc>
        <w:tc>
          <w:tcPr>
            <w:tcW w:w="2394" w:type="pct"/>
            <w:shd w:val="clear" w:color="auto" w:fill="auto"/>
          </w:tcPr>
          <w:p w14:paraId="0A6F2F0E" w14:textId="77777777" w:rsidR="002859A7" w:rsidRPr="0051447B" w:rsidRDefault="00B215A2">
            <w:pPr>
              <w:rPr>
                <w:rFonts w:ascii="Tahoma" w:eastAsia="Cambria" w:hAnsi="Tahoma" w:cs="Tahoma"/>
                <w:sz w:val="16"/>
                <w:szCs w:val="16"/>
              </w:rPr>
            </w:pPr>
          </w:p>
        </w:tc>
        <w:tc>
          <w:tcPr>
            <w:tcW w:w="1235" w:type="pct"/>
            <w:shd w:val="clear" w:color="auto" w:fill="auto"/>
          </w:tcPr>
          <w:p w14:paraId="666CD4C5" w14:textId="77777777" w:rsidR="002859A7" w:rsidRPr="00C73BB6" w:rsidRDefault="00B215A2">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957753"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4D416D8A" w:rsidR="00CD7681" w:rsidRPr="0051447B" w:rsidRDefault="00957753"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1B537F" w:rsidRPr="001B537F">
                  <w:rPr>
                    <w:rFonts w:ascii="Tahoma" w:eastAsia="Cambria" w:hAnsi="Tahoma" w:cs="Tahoma"/>
                    <w:sz w:val="16"/>
                    <w:szCs w:val="16"/>
                  </w:rPr>
                  <w:t>Smart Innovation, Systems and Technologies</w:t>
                </w:r>
              </w:sdtContent>
            </w:sdt>
          </w:p>
        </w:tc>
        <w:tc>
          <w:tcPr>
            <w:tcW w:w="1235" w:type="pct"/>
            <w:shd w:val="clear" w:color="auto" w:fill="auto"/>
            <w:vAlign w:val="center"/>
          </w:tcPr>
          <w:p w14:paraId="45D72F3F" w14:textId="77777777" w:rsidR="00CD7681" w:rsidRPr="00C73BB6" w:rsidRDefault="00B215A2"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B215A2"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B215A2"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B215A2"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957753"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D7681" w:rsidRPr="00C73BB6" w:rsidRDefault="00957753"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D7681" w:rsidRPr="00C73BB6" w:rsidRDefault="00957753"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B215A2"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B215A2"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B215A2"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957753"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B215A2"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B215A2"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B215A2"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957753"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B215A2"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957753"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B215A2"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B215A2">
            <w:pPr>
              <w:rPr>
                <w:rFonts w:ascii="Tahoma" w:hAnsi="Tahoma" w:cs="Tahoma"/>
                <w:color w:val="FF4500"/>
                <w:sz w:val="16"/>
                <w:szCs w:val="16"/>
              </w:rPr>
            </w:pPr>
          </w:p>
        </w:tc>
        <w:tc>
          <w:tcPr>
            <w:tcW w:w="2394" w:type="pct"/>
            <w:shd w:val="clear" w:color="auto" w:fill="auto"/>
          </w:tcPr>
          <w:p w14:paraId="35FC87BC" w14:textId="77777777" w:rsidR="00BA0480" w:rsidRPr="00C73BB6" w:rsidRDefault="00B215A2">
            <w:pPr>
              <w:rPr>
                <w:rFonts w:ascii="Tahoma" w:hAnsi="Tahoma" w:cs="Tahoma"/>
                <w:sz w:val="16"/>
                <w:szCs w:val="16"/>
              </w:rPr>
            </w:pPr>
          </w:p>
        </w:tc>
        <w:tc>
          <w:tcPr>
            <w:tcW w:w="1235" w:type="pct"/>
            <w:shd w:val="clear" w:color="auto" w:fill="auto"/>
            <w:vAlign w:val="center"/>
          </w:tcPr>
          <w:p w14:paraId="33F001C7" w14:textId="77777777" w:rsidR="00BA0480" w:rsidRPr="00C73BB6" w:rsidRDefault="00B215A2">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957753"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BA0480" w:rsidRPr="00C73BB6" w:rsidRDefault="00B215A2" w:rsidP="00BA0480">
            <w:pPr>
              <w:rPr>
                <w:rFonts w:ascii="Tahoma" w:hAnsi="Tahoma" w:cs="Tahoma"/>
                <w:sz w:val="16"/>
                <w:szCs w:val="16"/>
              </w:rPr>
            </w:pPr>
            <w:hyperlink r:id="rId10" w:history="1">
              <w:r w:rsidR="00957753"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BA0480" w:rsidRPr="00C73BB6" w:rsidRDefault="00957753"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B215A2">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957753"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957753"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8157B8"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957753"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B6432D" w:rsidRPr="004B171A" w:rsidRDefault="00957753"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B6432D"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w:t>
      </w:r>
      <w:proofErr w:type="gramStart"/>
      <w:r w:rsidRPr="00C73BB6">
        <w:rPr>
          <w:rFonts w:ascii="Tahoma" w:eastAsia="Arial" w:hAnsi="Tahoma" w:cs="Tahoma"/>
          <w:bCs/>
          <w:sz w:val="20"/>
          <w:szCs w:val="20"/>
          <w:lang w:eastAsia="en-GB"/>
        </w:rPr>
        <w:t>them;</w:t>
      </w:r>
      <w:proofErr w:type="gramEnd"/>
      <w:r w:rsidRPr="00C73BB6">
        <w:rPr>
          <w:rFonts w:ascii="Tahoma" w:eastAsia="Arial" w:hAnsi="Tahoma" w:cs="Tahoma"/>
          <w:bCs/>
          <w:sz w:val="20"/>
          <w:szCs w:val="20"/>
          <w:lang w:eastAsia="en-GB"/>
        </w:rPr>
        <w:t xml:space="preserve"> </w:t>
      </w:r>
    </w:p>
    <w:p w14:paraId="5F4192E4" w14:textId="77777777" w:rsidR="00B6432D"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C73BB6">
        <w:rPr>
          <w:rFonts w:ascii="Tahoma" w:eastAsia="Arial" w:hAnsi="Tahoma" w:cs="Tahoma"/>
          <w:bCs/>
          <w:sz w:val="20"/>
          <w:szCs w:val="20"/>
          <w:lang w:eastAsia="en-GB"/>
        </w:rPr>
        <w:t>);</w:t>
      </w:r>
      <w:proofErr w:type="gramEnd"/>
      <w:r w:rsidRPr="00C73BB6">
        <w:rPr>
          <w:rFonts w:ascii="Tahoma" w:eastAsia="Arial" w:hAnsi="Tahoma" w:cs="Tahoma"/>
          <w:bCs/>
          <w:sz w:val="20"/>
          <w:szCs w:val="20"/>
          <w:lang w:eastAsia="en-GB"/>
        </w:rPr>
        <w:t xml:space="preserve"> </w:t>
      </w:r>
    </w:p>
    <w:p w14:paraId="71AD10FD" w14:textId="287DE24D" w:rsidR="00B6432D"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C73BB6">
        <w:rPr>
          <w:rFonts w:ascii="Tahoma" w:eastAsia="Arial" w:hAnsi="Tahoma" w:cs="Tahoma"/>
          <w:bCs/>
          <w:sz w:val="20"/>
          <w:szCs w:val="20"/>
          <w:lang w:eastAsia="en-GB"/>
        </w:rPr>
        <w:t>”;</w:t>
      </w:r>
      <w:proofErr w:type="gramEnd"/>
    </w:p>
    <w:p w14:paraId="1771A3C9" w14:textId="61D84B45" w:rsidR="00B6432D"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957753"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957753"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B215A2"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third party rights and no licence from or payments to a third party are required to publish the Contribution,</w:t>
      </w:r>
    </w:p>
    <w:p w14:paraId="2FAC36A8" w14:textId="3E4B410C" w:rsidR="008B5031"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957753"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if the Contribution contains materials from other sources (</w:t>
      </w:r>
      <w:proofErr w:type="gramStart"/>
      <w:r>
        <w:rPr>
          <w:rFonts w:ascii="Tahoma" w:eastAsia="Arial" w:hAnsi="Tahoma" w:cs="Tahoma"/>
          <w:bCs/>
          <w:sz w:val="20"/>
          <w:szCs w:val="20"/>
          <w:lang w:eastAsia="en-GB"/>
        </w:rPr>
        <w:t>e.g.</w:t>
      </w:r>
      <w:proofErr w:type="gramEnd"/>
      <w:r>
        <w:rPr>
          <w:rFonts w:ascii="Tahoma" w:eastAsia="Arial" w:hAnsi="Tahoma" w:cs="Tahoma"/>
          <w:bCs/>
          <w:sz w:val="20"/>
          <w:szCs w:val="20"/>
          <w:lang w:eastAsia="en-GB"/>
        </w:rPr>
        <w:t xml:space="preserve">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w:t>
      </w:r>
      <w:proofErr w:type="gramStart"/>
      <w:r w:rsidRPr="00C73BB6">
        <w:rPr>
          <w:rFonts w:ascii="Tahoma" w:eastAsia="Arial" w:hAnsi="Tahoma" w:cs="Tahoma"/>
          <w:bCs/>
          <w:sz w:val="20"/>
          <w:szCs w:val="20"/>
          <w:lang w:eastAsia="en-GB"/>
        </w:rPr>
        <w:t>accurate;</w:t>
      </w:r>
      <w:proofErr w:type="gramEnd"/>
      <w:r w:rsidRPr="00C73BB6">
        <w:rPr>
          <w:rFonts w:ascii="Tahoma" w:eastAsia="Arial" w:hAnsi="Tahoma" w:cs="Tahoma"/>
          <w:bCs/>
          <w:sz w:val="20"/>
          <w:szCs w:val="20"/>
          <w:lang w:eastAsia="en-GB"/>
        </w:rPr>
        <w:t xml:space="preserve"> </w:t>
      </w:r>
    </w:p>
    <w:p w14:paraId="4DCC7A63" w14:textId="77777777"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C73BB6">
        <w:rPr>
          <w:rFonts w:ascii="Tahoma" w:eastAsia="Arial" w:hAnsi="Tahoma" w:cs="Tahoma"/>
          <w:bCs/>
          <w:sz w:val="20"/>
          <w:szCs w:val="20"/>
          <w:lang w:eastAsia="en-GB"/>
        </w:rPr>
        <w:t>participants;</w:t>
      </w:r>
      <w:proofErr w:type="gramEnd"/>
    </w:p>
    <w:p w14:paraId="387FFE0F" w14:textId="1BDC640E"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nothing in the Contribution infringes any duty of confidentiality owed to any third party or violates any contract, express or implied, of the </w:t>
      </w:r>
      <w:proofErr w:type="gramStart"/>
      <w:r>
        <w:rPr>
          <w:rFonts w:ascii="Tahoma" w:eastAsia="Arial" w:hAnsi="Tahoma" w:cs="Tahoma"/>
          <w:bCs/>
          <w:sz w:val="20"/>
          <w:szCs w:val="20"/>
          <w:lang w:eastAsia="en-GB"/>
        </w:rPr>
        <w:t>Author;</w:t>
      </w:r>
      <w:proofErr w:type="gramEnd"/>
      <w:r w:rsidRPr="00C73BB6">
        <w:rPr>
          <w:rFonts w:ascii="Tahoma" w:eastAsia="Arial" w:hAnsi="Tahoma" w:cs="Tahoma"/>
          <w:bCs/>
          <w:sz w:val="20"/>
          <w:szCs w:val="20"/>
          <w:lang w:eastAsia="en-GB"/>
        </w:rPr>
        <w:t xml:space="preserve"> </w:t>
      </w:r>
    </w:p>
    <w:p w14:paraId="214253FA" w14:textId="77777777"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C73BB6">
        <w:rPr>
          <w:rFonts w:ascii="Tahoma" w:eastAsia="Arial" w:hAnsi="Tahoma" w:cs="Tahoma"/>
          <w:bCs/>
          <w:sz w:val="20"/>
          <w:szCs w:val="20"/>
          <w:lang w:eastAsia="en-GB"/>
        </w:rPr>
        <w:t>effect;</w:t>
      </w:r>
      <w:proofErr w:type="gramEnd"/>
    </w:p>
    <w:p w14:paraId="089C5F16" w14:textId="407A406A"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proofErr w:type="gramStart"/>
      <w:r w:rsidRPr="00C73BB6">
        <w:rPr>
          <w:rFonts w:ascii="Tahoma" w:eastAsia="Arial" w:hAnsi="Tahoma" w:cs="Tahoma"/>
          <w:bCs/>
          <w:sz w:val="20"/>
          <w:szCs w:val="20"/>
          <w:lang w:eastAsia="en-GB"/>
        </w:rPr>
        <w:t>correct;</w:t>
      </w:r>
      <w:proofErr w:type="gramEnd"/>
    </w:p>
    <w:p w14:paraId="71F88A7C" w14:textId="292EE9F0"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w:t>
      </w:r>
      <w:proofErr w:type="gramStart"/>
      <w:r w:rsidRPr="00C73BB6">
        <w:rPr>
          <w:rFonts w:ascii="Tahoma" w:eastAsia="Arial" w:hAnsi="Tahoma" w:cs="Tahoma"/>
          <w:bCs/>
          <w:sz w:val="20"/>
          <w:szCs w:val="20"/>
          <w:lang w:eastAsia="en-GB"/>
        </w:rPr>
        <w:t>power</w:t>
      </w:r>
      <w:proofErr w:type="gramEnd"/>
      <w:r w:rsidRPr="00C73BB6">
        <w:rPr>
          <w:rFonts w:ascii="Tahoma" w:eastAsia="Arial" w:hAnsi="Tahoma" w:cs="Tahoma"/>
          <w:bCs/>
          <w:sz w:val="20"/>
          <w:szCs w:val="20"/>
          <w:lang w:eastAsia="en-GB"/>
        </w:rPr>
        <w:t xml:space="preserve">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957753"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957753"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957753"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BA0480"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957753"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957753"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957753"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the Republic of Singapore</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Singapore, Singapore</w:t>
      </w:r>
      <w:r w:rsidRPr="00C73BB6">
        <w:rPr>
          <w:rFonts w:ascii="Tahoma" w:eastAsia="Arial" w:hAnsi="Tahoma" w:cs="Tahoma"/>
          <w:sz w:val="20"/>
          <w:szCs w:val="20"/>
          <w:lang w:eastAsia="en-GB"/>
        </w:rPr>
        <w:t xml:space="preserve"> shall have the exclusive jurisdiction.</w:t>
      </w:r>
    </w:p>
    <w:p w14:paraId="5FD0D40A" w14:textId="77777777" w:rsidR="002859A7" w:rsidRDefault="00957753">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2859A7" w:rsidRDefault="00B215A2">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957753">
            <w:pPr>
              <w:spacing w:before="120" w:after="120"/>
              <w:rPr>
                <w:sz w:val="12"/>
                <w:szCs w:val="18"/>
              </w:rPr>
            </w:pPr>
            <w:r>
              <w:rPr>
                <w:sz w:val="12"/>
                <w:szCs w:val="18"/>
              </w:rPr>
              <w:t>Signed for and on behalf of the Author</w:t>
            </w:r>
          </w:p>
          <w:p w14:paraId="12494AE9" w14:textId="77777777" w:rsidR="002859A7" w:rsidRDefault="00957753">
            <w:pPr>
              <w:tabs>
                <w:tab w:val="left" w:pos="724"/>
              </w:tabs>
              <w:spacing w:before="120" w:after="120"/>
              <w:ind w:left="-993"/>
              <w:rPr>
                <w:sz w:val="16"/>
                <w:szCs w:val="16"/>
              </w:rPr>
            </w:pPr>
            <w:r>
              <w:rPr>
                <w:sz w:val="16"/>
                <w:szCs w:val="16"/>
              </w:rPr>
              <w:t>[Ha</w:t>
            </w:r>
          </w:p>
          <w:p w14:paraId="20CB9840" w14:textId="77777777" w:rsidR="002859A7" w:rsidRDefault="00B215A2">
            <w:pPr>
              <w:spacing w:before="120" w:after="120"/>
              <w:ind w:left="-993"/>
              <w:rPr>
                <w:sz w:val="16"/>
                <w:szCs w:val="16"/>
              </w:rPr>
            </w:pPr>
          </w:p>
        </w:tc>
        <w:tc>
          <w:tcPr>
            <w:tcW w:w="567" w:type="dxa"/>
          </w:tcPr>
          <w:p w14:paraId="3D9C8D4B" w14:textId="77777777" w:rsidR="002859A7" w:rsidRDefault="00B215A2">
            <w:pPr>
              <w:spacing w:before="120" w:after="120"/>
              <w:rPr>
                <w:sz w:val="16"/>
                <w:szCs w:val="16"/>
              </w:rPr>
            </w:pPr>
          </w:p>
        </w:tc>
        <w:tc>
          <w:tcPr>
            <w:tcW w:w="3345" w:type="dxa"/>
            <w:tcBorders>
              <w:bottom w:val="single" w:sz="4" w:space="0" w:color="auto"/>
            </w:tcBorders>
          </w:tcPr>
          <w:p w14:paraId="39E53902" w14:textId="77777777" w:rsidR="002859A7" w:rsidRDefault="00957753">
            <w:pPr>
              <w:spacing w:before="120" w:after="120"/>
              <w:rPr>
                <w:sz w:val="12"/>
                <w:szCs w:val="12"/>
              </w:rPr>
            </w:pPr>
            <w:r>
              <w:rPr>
                <w:sz w:val="12"/>
                <w:szCs w:val="12"/>
              </w:rPr>
              <w:t>Print Name:</w:t>
            </w:r>
          </w:p>
        </w:tc>
        <w:tc>
          <w:tcPr>
            <w:tcW w:w="567" w:type="dxa"/>
          </w:tcPr>
          <w:p w14:paraId="29C8D580" w14:textId="77777777" w:rsidR="002859A7" w:rsidRDefault="00B215A2">
            <w:pPr>
              <w:spacing w:before="120" w:after="120"/>
              <w:rPr>
                <w:sz w:val="16"/>
                <w:szCs w:val="16"/>
              </w:rPr>
            </w:pPr>
          </w:p>
        </w:tc>
        <w:tc>
          <w:tcPr>
            <w:tcW w:w="3345" w:type="dxa"/>
            <w:tcBorders>
              <w:bottom w:val="single" w:sz="4" w:space="0" w:color="auto"/>
            </w:tcBorders>
          </w:tcPr>
          <w:p w14:paraId="18B345D3" w14:textId="77777777" w:rsidR="002859A7" w:rsidRDefault="00957753">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B215A2">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B215A2">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957753">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B215A2">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957753">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B215A2">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957753"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B215A2"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957753"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957753"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B215A2"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957753"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B215A2">
      <w:pPr>
        <w:spacing w:after="0" w:line="240" w:lineRule="auto"/>
        <w:rPr>
          <w:rFonts w:ascii="Calibri" w:eastAsia="Arial" w:hAnsi="Calibri" w:cs="Calibri"/>
          <w:sz w:val="15"/>
          <w:szCs w:val="15"/>
          <w:lang w:eastAsia="en-GB"/>
        </w:rPr>
      </w:pPr>
    </w:p>
    <w:p w14:paraId="4046CB5E" w14:textId="77777777" w:rsidR="00DE3ECC" w:rsidRDefault="00B215A2">
      <w:pPr>
        <w:spacing w:after="0" w:line="240" w:lineRule="auto"/>
        <w:rPr>
          <w:rFonts w:ascii="Calibri" w:eastAsia="Arial" w:hAnsi="Calibri" w:cs="Calibri"/>
          <w:sz w:val="15"/>
          <w:szCs w:val="15"/>
          <w:lang w:eastAsia="en-GB"/>
        </w:rPr>
      </w:pPr>
    </w:p>
    <w:p w14:paraId="29804D7E" w14:textId="3ACCD51C" w:rsidR="002859A7" w:rsidRDefault="00957753">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Springer Nature Singapore Pte Ltd., 152 Beach Road, #21-01/04 Gateway East, Singapore 189721, Singapore</w:t>
      </w:r>
    </w:p>
    <w:p w14:paraId="3A29A76D" w14:textId="6046EEB7" w:rsidR="002859A7" w:rsidRPr="002D792B" w:rsidRDefault="00957753">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41A54F8E" w:rsidR="002859A7" w:rsidRPr="00E07945" w:rsidRDefault="00B215A2"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EDB33" w14:textId="77777777" w:rsidR="00BB0F34" w:rsidRDefault="00BB0F34">
      <w:pPr>
        <w:spacing w:after="0" w:line="240" w:lineRule="auto"/>
      </w:pPr>
      <w:r>
        <w:separator/>
      </w:r>
    </w:p>
  </w:endnote>
  <w:endnote w:type="continuationSeparator" w:id="0">
    <w:p w14:paraId="19E5A2D6" w14:textId="77777777" w:rsidR="00BB0F34" w:rsidRDefault="00BB0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330A8727" w:rsidR="002859A7" w:rsidRDefault="00957753">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2862A9">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2862A9">
              <w:rPr>
                <w:bCs/>
                <w:noProof/>
                <w:sz w:val="12"/>
                <w:szCs w:val="16"/>
              </w:rPr>
              <w:t>5</w:t>
            </w:r>
            <w:r>
              <w:rPr>
                <w:bCs/>
                <w:sz w:val="12"/>
                <w:szCs w:val="16"/>
              </w:rPr>
              <w:fldChar w:fldCharType="end"/>
            </w:r>
          </w:p>
        </w:sdtContent>
      </w:sdt>
    </w:sdtContent>
  </w:sdt>
  <w:p w14:paraId="598379E3" w14:textId="77777777" w:rsidR="002859A7" w:rsidRDefault="00B21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1E321" w14:textId="77777777" w:rsidR="00BB0F34" w:rsidRDefault="00BB0F34">
      <w:pPr>
        <w:spacing w:after="0" w:line="240" w:lineRule="auto"/>
      </w:pPr>
      <w:r>
        <w:separator/>
      </w:r>
    </w:p>
  </w:footnote>
  <w:footnote w:type="continuationSeparator" w:id="0">
    <w:p w14:paraId="6971DB59" w14:textId="77777777" w:rsidR="00BB0F34" w:rsidRDefault="00BB0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3/tvEGwTPv8YKAOeGmpBQa8Bhphq9nxWb9imsQQS2pFAaGfXbs2MC1mpPfP1biJPbqq+aZALqNX/nKIpqeQFYA==" w:salt="1OJ2jEw+avQ8GwuUKYpZ+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39"/>
    <w:rsid w:val="001B537F"/>
    <w:rsid w:val="002862A9"/>
    <w:rsid w:val="002F3227"/>
    <w:rsid w:val="00527C39"/>
    <w:rsid w:val="00957753"/>
    <w:rsid w:val="00A756AE"/>
    <w:rsid w:val="00BB0F34"/>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3827B1"/>
    <w:rsid w:val="0042401E"/>
    <w:rsid w:val="00575ED0"/>
    <w:rsid w:val="005B0921"/>
    <w:rsid w:val="006A6696"/>
    <w:rsid w:val="006C071E"/>
    <w:rsid w:val="00716D66"/>
    <w:rsid w:val="00742BA3"/>
    <w:rsid w:val="008136D0"/>
    <w:rsid w:val="00823D58"/>
    <w:rsid w:val="00866E3F"/>
    <w:rsid w:val="008973D6"/>
    <w:rsid w:val="009F7E10"/>
    <w:rsid w:val="00A1700F"/>
    <w:rsid w:val="00A45CDD"/>
    <w:rsid w:val="00B1416F"/>
    <w:rsid w:val="00B231E4"/>
    <w:rsid w:val="00C35570"/>
    <w:rsid w:val="00C453A4"/>
    <w:rsid w:val="00C533A8"/>
    <w:rsid w:val="00CE1E64"/>
    <w:rsid w:val="00D758E5"/>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09B75FB0-1935-49E4-BC05-88C112FF3589}">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1982</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Alvaro Rocha</cp:lastModifiedBy>
  <cp:revision>2</cp:revision>
  <dcterms:created xsi:type="dcterms:W3CDTF">2022-03-31T08:47:00Z</dcterms:created>
  <dcterms:modified xsi:type="dcterms:W3CDTF">2022-03-31T08:47:00Z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AAAAAAAFWyE=</vt:lpwstr>
  </property>
</Properties>
</file>